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A8459F" w14:textId="6E6BF155" w:rsidR="0011456D" w:rsidRPr="0011456D" w:rsidRDefault="0011456D" w:rsidP="0011456D">
      <w:r w:rsidRPr="0011456D">
        <w:drawing>
          <wp:inline distT="0" distB="0" distL="0" distR="0" wp14:anchorId="3E163F97" wp14:editId="30ED0AB2">
            <wp:extent cx="5760720" cy="709930"/>
            <wp:effectExtent l="0" t="0" r="0" b="0"/>
            <wp:docPr id="2112382895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2382895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09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/>
      </w:r>
      <w:r>
        <w:br/>
      </w:r>
      <w:r w:rsidRPr="0011456D">
        <w:t>Prosíme o odpověď na dvě otázky:</w:t>
      </w:r>
    </w:p>
    <w:p w14:paraId="1483BB02" w14:textId="77777777" w:rsidR="0011456D" w:rsidRPr="0011456D" w:rsidRDefault="0011456D" w:rsidP="0011456D">
      <w:pPr>
        <w:numPr>
          <w:ilvl w:val="0"/>
          <w:numId w:val="1"/>
        </w:numPr>
      </w:pPr>
      <w:r w:rsidRPr="0011456D">
        <w:t>Podpoříte jako senátor řešení, aby peníze vybrané od lidí za vodu zůstávaly v maximální možné míře ve vodárenství – na obnovu infrastruktury a zajištění vody?</w:t>
      </w:r>
    </w:p>
    <w:p w14:paraId="1CA9F1D4" w14:textId="77777777" w:rsidR="0011456D" w:rsidRPr="0011456D" w:rsidRDefault="0011456D" w:rsidP="0011456D"/>
    <w:p w14:paraId="3EAF0B09" w14:textId="77777777" w:rsidR="0011456D" w:rsidRPr="0011456D" w:rsidRDefault="0011456D" w:rsidP="0011456D">
      <w:r w:rsidRPr="0011456D">
        <w:t>ANO </w:t>
      </w:r>
    </w:p>
    <w:p w14:paraId="5C473AE0" w14:textId="77777777" w:rsidR="0011456D" w:rsidRPr="0011456D" w:rsidRDefault="0011456D" w:rsidP="0011456D">
      <w:pPr>
        <w:numPr>
          <w:ilvl w:val="0"/>
          <w:numId w:val="2"/>
        </w:numPr>
      </w:pPr>
      <w:r w:rsidRPr="0011456D">
        <w:t>Podpoříte prověření důsledků rozhodnutí z 90. let, kdy stát a město prodali rozhodující vliv nad PVK, a hledání cesty k návratu strategické kontroly nad vodárenstvím do rukou samospráv – podobně jako v Berlíně?</w:t>
      </w:r>
    </w:p>
    <w:p w14:paraId="33AA7EB7" w14:textId="77777777" w:rsidR="0011456D" w:rsidRPr="0011456D" w:rsidRDefault="0011456D" w:rsidP="0011456D">
      <w:r w:rsidRPr="0011456D">
        <w:t>ANO</w:t>
      </w:r>
    </w:p>
    <w:p w14:paraId="2ECBF611" w14:textId="77777777" w:rsidR="0011456D" w:rsidRPr="0011456D" w:rsidRDefault="0011456D" w:rsidP="0011456D"/>
    <w:p w14:paraId="61ABBDDE" w14:textId="77777777" w:rsidR="0011456D" w:rsidRPr="0011456D" w:rsidRDefault="0011456D" w:rsidP="0011456D">
      <w:r w:rsidRPr="0011456D">
        <w:t xml:space="preserve">Strategické sítě se nikdy neměly prodávat. Vodovody, kanalizace, elektrické a plynové rozvody i teplovody </w:t>
      </w:r>
      <w:proofErr w:type="gramStart"/>
      <w:r w:rsidRPr="0011456D">
        <w:t>musí  být</w:t>
      </w:r>
      <w:proofErr w:type="gramEnd"/>
      <w:r w:rsidRPr="0011456D">
        <w:t xml:space="preserve"> ve veřejných rukou. Jsem pro jejich zpětný odkup za ekonomicky obhajitelných podmínek.</w:t>
      </w:r>
    </w:p>
    <w:p w14:paraId="149FE9BC" w14:textId="77777777" w:rsidR="0011456D" w:rsidRPr="0011456D" w:rsidRDefault="0011456D" w:rsidP="0011456D">
      <w:r w:rsidRPr="0011456D">
        <w:t>Dodavatelé mohou soutěžit o zákazníka. Stavět několik souběžných rozvodných sítí ale nedává smysl. Kdo ovládá síť, ovládá přístup k základním službám. Stát musí nést odpovědnost za jejich dostupnost a spolehlivost.</w:t>
      </w:r>
    </w:p>
    <w:p w14:paraId="55D67CFB" w14:textId="77777777" w:rsidR="0011456D" w:rsidRPr="0011456D" w:rsidRDefault="0011456D" w:rsidP="0011456D"/>
    <w:p w14:paraId="20857F0E" w14:textId="77777777" w:rsidR="0011456D" w:rsidRPr="0011456D" w:rsidRDefault="0011456D" w:rsidP="0011456D"/>
    <w:p w14:paraId="3C67F5B5" w14:textId="571661D0" w:rsidR="0011456D" w:rsidRPr="0011456D" w:rsidRDefault="0011456D" w:rsidP="0011456D">
      <w:r>
        <w:t xml:space="preserve">Vojtěch Ryvola </w:t>
      </w:r>
    </w:p>
    <w:p w14:paraId="3FCF4B47" w14:textId="77777777" w:rsidR="00FD2FB2" w:rsidRDefault="00FD2FB2"/>
    <w:sectPr w:rsidR="00FD2FB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3877CD"/>
    <w:multiLevelType w:val="multilevel"/>
    <w:tmpl w:val="830007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9D148EB"/>
    <w:multiLevelType w:val="multilevel"/>
    <w:tmpl w:val="36C47AD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72457047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120680592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456D"/>
    <w:rsid w:val="0011456D"/>
    <w:rsid w:val="00163276"/>
    <w:rsid w:val="002D7F3F"/>
    <w:rsid w:val="003E5F1E"/>
    <w:rsid w:val="00BB0BA0"/>
    <w:rsid w:val="00F30C4C"/>
    <w:rsid w:val="00FD2F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EF7245"/>
  <w15:chartTrackingRefBased/>
  <w15:docId w15:val="{FC85C3BA-11CA-449E-B2FA-E0E0BCBC06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11456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11456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11456D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11456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11456D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11456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11456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11456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11456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11456D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11456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11456D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11456D"/>
    <w:rPr>
      <w:rFonts w:eastAsiaTheme="majorEastAsia" w:cstheme="majorBidi"/>
      <w:i/>
      <w:iCs/>
      <w:color w:val="2E74B5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11456D"/>
    <w:rPr>
      <w:rFonts w:eastAsiaTheme="majorEastAsia" w:cstheme="majorBidi"/>
      <w:color w:val="2E74B5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11456D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11456D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11456D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11456D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11456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1145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11456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11456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11456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11456D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11456D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11456D"/>
    <w:rPr>
      <w:i/>
      <w:iCs/>
      <w:color w:val="2E74B5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11456D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11456D"/>
    <w:rPr>
      <w:i/>
      <w:iCs/>
      <w:color w:val="2E74B5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11456D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123</Words>
  <Characters>731</Characters>
  <Application>Microsoft Office Word</Application>
  <DocSecurity>0</DocSecurity>
  <Lines>6</Lines>
  <Paragraphs>1</Paragraphs>
  <ScaleCrop>false</ScaleCrop>
  <Company>Microsoft</Company>
  <LinksUpToDate>false</LinksUpToDate>
  <CharactersWithSpaces>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Radek Novotný</dc:creator>
  <cp:keywords/>
  <dc:description/>
  <cp:lastModifiedBy>Radek Novotný</cp:lastModifiedBy>
  <cp:revision>1</cp:revision>
  <dcterms:created xsi:type="dcterms:W3CDTF">2026-10-10T09:49:00Z</dcterms:created>
  <dcterms:modified xsi:type="dcterms:W3CDTF">2026-10-10T09:51:00Z</dcterms:modified>
</cp:coreProperties>
</file>