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650D2" w14:textId="588DE152" w:rsidR="00377D06" w:rsidRPr="00377D06" w:rsidRDefault="00B359B9" w:rsidP="00377D06">
      <w:r w:rsidRPr="00B359B9">
        <w:drawing>
          <wp:inline distT="0" distB="0" distL="0" distR="0" wp14:anchorId="5609F72E" wp14:editId="7421D0E4">
            <wp:extent cx="5760720" cy="664845"/>
            <wp:effectExtent l="0" t="0" r="0" b="1905"/>
            <wp:docPr id="70534480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534480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64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>
        <w:br/>
      </w:r>
      <w:r>
        <w:br/>
      </w:r>
      <w:r w:rsidR="00377D06" w:rsidRPr="00377D06">
        <w:t>Vážení,</w:t>
      </w:r>
    </w:p>
    <w:p w14:paraId="30676D85" w14:textId="77777777" w:rsidR="00377D06" w:rsidRPr="00377D06" w:rsidRDefault="00377D06" w:rsidP="00377D06">
      <w:r w:rsidRPr="00377D06">
        <w:t>děkuji za zaslané dotazy.</w:t>
      </w:r>
    </w:p>
    <w:p w14:paraId="0AE14A02" w14:textId="77777777" w:rsidR="00377D06" w:rsidRPr="00377D06" w:rsidRDefault="00377D06" w:rsidP="00377D06"/>
    <w:p w14:paraId="7FE0D529" w14:textId="77777777" w:rsidR="00377D06" w:rsidRPr="00377D06" w:rsidRDefault="00377D06" w:rsidP="00377D06">
      <w:r w:rsidRPr="00377D06">
        <w:t>K otázce vodárenství zastávám názor, že strategická infrastruktura, mezi kterou zásobování vodou bezpochyby patří, by měla být pod účinnou veřejnou kontrolou. Domnívám se, že stát a samosprávy by měly mít rozhodující vliv na dlouhodobé směřování, rozvoj a správu distribučních sítí, aby byla zajištěna jejich bezpečnost, udržitelnost a dostupnost pro občany.</w:t>
      </w:r>
    </w:p>
    <w:p w14:paraId="6F5E8D10" w14:textId="77777777" w:rsidR="00377D06" w:rsidRPr="00377D06" w:rsidRDefault="00377D06" w:rsidP="00377D06"/>
    <w:p w14:paraId="195692BB" w14:textId="77777777" w:rsidR="00377D06" w:rsidRPr="00377D06" w:rsidRDefault="00377D06" w:rsidP="00377D06">
      <w:r w:rsidRPr="00377D06">
        <w:t>Ad A1) Ano. Podporuji, aby prostředky vybrané od občanů za vodné a stočné byly v maximální možné míře využívány na obnovu a rozvoj vodárenské infrastruktury a na zajištění kvalitních služeb.</w:t>
      </w:r>
    </w:p>
    <w:p w14:paraId="2947C369" w14:textId="77777777" w:rsidR="00377D06" w:rsidRPr="00377D06" w:rsidRDefault="00377D06" w:rsidP="00377D06"/>
    <w:p w14:paraId="412064D1" w14:textId="77777777" w:rsidR="00377D06" w:rsidRPr="00377D06" w:rsidRDefault="00377D06" w:rsidP="00377D06">
      <w:r w:rsidRPr="00377D06">
        <w:t>Ad A2) Ano. Považuji za legitimní prověřit důsledky rozhodnutí přijatých v 90. letech a otevřít odbornou debatu o tom, zda současné nastavení odpovídá dlouhodobým zájmům občanů. Podporuji hledání řešení, která posílí veřejnou kontrolu nad strategickou vodárenskou infrastrukturou.</w:t>
      </w:r>
    </w:p>
    <w:p w14:paraId="12C87F51" w14:textId="77777777" w:rsidR="00377D06" w:rsidRPr="00377D06" w:rsidRDefault="00377D06" w:rsidP="00377D06"/>
    <w:p w14:paraId="30C914A7" w14:textId="77777777" w:rsidR="00377D06" w:rsidRPr="00377D06" w:rsidRDefault="00377D06" w:rsidP="00377D06">
      <w:r w:rsidRPr="00377D06">
        <w:t>K části týkající se petice VODA JE ŽIVOT uvádím, že jejím cílům a základním principům rozumím a jako občan je vnímám pozitivně. Současně si uvědomuji, že některé z konkrétních bodů vyžadují hlubší odbornou znalost vodárenské problematiky, ekonomiky a příslušné legislativy. Nepovažuji proto za odpovědné vyjadřovat se ke všem jednotlivým návrhům bez podrobnější odborné analýzy.</w:t>
      </w:r>
    </w:p>
    <w:p w14:paraId="2D2A166C" w14:textId="77777777" w:rsidR="00377D06" w:rsidRPr="00377D06" w:rsidRDefault="00377D06" w:rsidP="00377D06"/>
    <w:p w14:paraId="42AAF936" w14:textId="77777777" w:rsidR="00377D06" w:rsidRPr="00377D06" w:rsidRDefault="00377D06" w:rsidP="00377D06">
      <w:r w:rsidRPr="00377D06">
        <w:t>Obecně však podporuji snahu o transparentní správu vodního hospodářství, ochranu strategických zdrojů a odpovědné nakládání s prostředky určenými na zajištění dodávek vody. V tomto smyslu jsou mi cíle petice blízké.</w:t>
      </w:r>
    </w:p>
    <w:p w14:paraId="34276D80" w14:textId="77777777" w:rsidR="00377D06" w:rsidRPr="00377D06" w:rsidRDefault="00377D06" w:rsidP="00377D06"/>
    <w:p w14:paraId="67A09C04" w14:textId="77777777" w:rsidR="00377D06" w:rsidRPr="00377D06" w:rsidRDefault="00377D06" w:rsidP="00377D06">
      <w:r w:rsidRPr="00377D06">
        <w:t>S pozdravem</w:t>
      </w:r>
    </w:p>
    <w:p w14:paraId="178E4176" w14:textId="77777777" w:rsidR="00377D06" w:rsidRPr="00377D06" w:rsidRDefault="00377D06" w:rsidP="00377D06"/>
    <w:p w14:paraId="477216F2" w14:textId="77777777" w:rsidR="00377D06" w:rsidRPr="00377D06" w:rsidRDefault="00377D06" w:rsidP="00377D06">
      <w:r w:rsidRPr="00377D06">
        <w:rPr>
          <w:b/>
          <w:bCs/>
        </w:rPr>
        <w:t xml:space="preserve">doc. MUDr. Ján </w:t>
      </w:r>
      <w:proofErr w:type="spellStart"/>
      <w:r w:rsidRPr="00377D06">
        <w:rPr>
          <w:b/>
          <w:bCs/>
        </w:rPr>
        <w:t>Dudra</w:t>
      </w:r>
      <w:proofErr w:type="spellEnd"/>
      <w:r w:rsidRPr="00377D06">
        <w:rPr>
          <w:b/>
          <w:bCs/>
        </w:rPr>
        <w:t>, Ph.D., MPH</w:t>
      </w:r>
    </w:p>
    <w:p w14:paraId="7EE71BE6" w14:textId="77777777" w:rsidR="00377D06" w:rsidRPr="00377D06" w:rsidRDefault="00377D06" w:rsidP="00377D06">
      <w:r w:rsidRPr="00377D06">
        <w:t>ředitel</w:t>
      </w:r>
    </w:p>
    <w:p w14:paraId="03264C88" w14:textId="77777777" w:rsidR="00377D06" w:rsidRPr="00377D06" w:rsidRDefault="00377D06" w:rsidP="00377D06">
      <w:r w:rsidRPr="00377D06">
        <w:t>tel.: +420 224 969 260</w:t>
      </w:r>
    </w:p>
    <w:p w14:paraId="6F52A830" w14:textId="77777777" w:rsidR="00377D06" w:rsidRPr="00377D06" w:rsidRDefault="00377D06" w:rsidP="00377D06">
      <w:proofErr w:type="gramStart"/>
      <w:r w:rsidRPr="00377D06">
        <w:rPr>
          <w:u w:val="single"/>
        </w:rPr>
        <w:t>jan.dudra</w:t>
      </w:r>
      <w:proofErr w:type="gramEnd"/>
      <w:hyperlink r:id="rId5" w:tooltip="mailto:marcela.kristenova@vfn.cz" w:history="1">
        <w:r w:rsidRPr="00377D06">
          <w:rPr>
            <w:rStyle w:val="Hypertextovodkaz"/>
          </w:rPr>
          <w:t>@vfn.cz</w:t>
        </w:r>
      </w:hyperlink>
    </w:p>
    <w:p w14:paraId="510B2EC7" w14:textId="77777777" w:rsidR="00377D06" w:rsidRPr="00377D06" w:rsidRDefault="00377D06" w:rsidP="00377D06">
      <w:r w:rsidRPr="00377D06">
        <w:t> </w:t>
      </w:r>
    </w:p>
    <w:p w14:paraId="350E6415" w14:textId="77777777" w:rsidR="00377D06" w:rsidRPr="00377D06" w:rsidRDefault="00377D06" w:rsidP="00377D06">
      <w:r w:rsidRPr="00377D06">
        <w:rPr>
          <w:b/>
          <w:bCs/>
        </w:rPr>
        <w:lastRenderedPageBreak/>
        <w:t>VŠEOBECNÁ FAKULTNÍ</w:t>
      </w:r>
    </w:p>
    <w:p w14:paraId="042240AA" w14:textId="77777777" w:rsidR="00377D06" w:rsidRPr="00377D06" w:rsidRDefault="00377D06" w:rsidP="00377D06">
      <w:r w:rsidRPr="00377D06">
        <w:rPr>
          <w:b/>
          <w:bCs/>
        </w:rPr>
        <w:t>NEMOCNICE V PRAZE</w:t>
      </w:r>
    </w:p>
    <w:p w14:paraId="311774BA" w14:textId="77777777" w:rsidR="00377D06" w:rsidRPr="00377D06" w:rsidRDefault="00377D06" w:rsidP="00377D06">
      <w:r w:rsidRPr="00377D06">
        <w:t>U Nemocnice 499/2</w:t>
      </w:r>
    </w:p>
    <w:p w14:paraId="6BE5DB89" w14:textId="77777777" w:rsidR="00377D06" w:rsidRPr="00377D06" w:rsidRDefault="00377D06" w:rsidP="00377D06">
      <w:r w:rsidRPr="00377D06">
        <w:t>128 08 Praha 2</w:t>
      </w:r>
    </w:p>
    <w:p w14:paraId="6C23FA0C" w14:textId="77777777" w:rsidR="00377D06" w:rsidRPr="00377D06" w:rsidRDefault="00377D06" w:rsidP="00377D06">
      <w:hyperlink r:id="rId6" w:tooltip="Původní adresa URL: http://www.vfn.cz/. Na tento odkaz klikněte nebo klepněte, pokud ho považujete za důvěryhodný." w:history="1">
        <w:r w:rsidRPr="00377D06">
          <w:rPr>
            <w:rStyle w:val="Hypertextovodkaz"/>
            <w:b/>
            <w:bCs/>
          </w:rPr>
          <w:t>www.vfn.cz</w:t>
        </w:r>
      </w:hyperlink>
    </w:p>
    <w:p w14:paraId="3B3C9220" w14:textId="77777777" w:rsidR="00377D06" w:rsidRPr="00377D06" w:rsidRDefault="00377D06" w:rsidP="00377D06"/>
    <w:p w14:paraId="1DBEA188" w14:textId="0113195C" w:rsidR="00377D06" w:rsidRPr="00377D06" w:rsidRDefault="00377D06" w:rsidP="00377D06">
      <w:r w:rsidRPr="00377D06">
        <w:drawing>
          <wp:inline distT="0" distB="0" distL="0" distR="0" wp14:anchorId="518BCCB6" wp14:editId="0EBF7095">
            <wp:extent cx="742950" cy="809625"/>
            <wp:effectExtent l="0" t="0" r="0" b="9525"/>
            <wp:docPr id="2094897191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230B31" w14:textId="77777777" w:rsidR="00FD2FB2" w:rsidRDefault="00FD2FB2"/>
    <w:sectPr w:rsidR="00FD2F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D06"/>
    <w:rsid w:val="00163276"/>
    <w:rsid w:val="002D7F3F"/>
    <w:rsid w:val="00377D06"/>
    <w:rsid w:val="003E5F1E"/>
    <w:rsid w:val="00B359B9"/>
    <w:rsid w:val="00BB0BA0"/>
    <w:rsid w:val="00F30C4C"/>
    <w:rsid w:val="00FD2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ED263"/>
  <w15:chartTrackingRefBased/>
  <w15:docId w15:val="{5DF63193-DC9D-422E-A595-46D4FC849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377D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77D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77D06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77D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77D06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77D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77D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77D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77D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77D0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77D0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77D06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77D06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77D06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77D0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77D0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77D0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77D0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77D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77D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77D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77D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77D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77D0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77D0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77D06"/>
    <w:rPr>
      <w:i/>
      <w:iCs/>
      <w:color w:val="2E74B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77D0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77D06"/>
    <w:rPr>
      <w:i/>
      <w:iCs/>
      <w:color w:val="2E74B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77D06"/>
    <w:rPr>
      <w:b/>
      <w:bCs/>
      <w:smallCaps/>
      <w:color w:val="2E74B5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377D06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377D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1.png@01DD5272.7FCCA3D0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vfn.cz/" TargetMode="External"/><Relationship Id="rId5" Type="http://schemas.openxmlformats.org/officeDocument/2006/relationships/hyperlink" Target="mailto:marcela.kristenova@vfn.cz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274</Words>
  <Characters>1617</Characters>
  <Application>Microsoft Office Word</Application>
  <DocSecurity>0</DocSecurity>
  <Lines>13</Lines>
  <Paragraphs>3</Paragraphs>
  <ScaleCrop>false</ScaleCrop>
  <Company>Microsoft</Company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Radek Novotný</dc:creator>
  <cp:keywords/>
  <dc:description/>
  <cp:lastModifiedBy>Radek Novotný</cp:lastModifiedBy>
  <cp:revision>2</cp:revision>
  <dcterms:created xsi:type="dcterms:W3CDTF">2026-10-10T09:54:00Z</dcterms:created>
  <dcterms:modified xsi:type="dcterms:W3CDTF">2026-10-10T09:54:00Z</dcterms:modified>
</cp:coreProperties>
</file>